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40" w:lineRule="auto"/>
        <w:contextualSpacing w:val="0"/>
        <w:jc w:val="center"/>
      </w:pPr>
      <w:r w:rsidDel="00000000" w:rsidR="00000000" w:rsidRPr="00000000">
        <w:rPr>
          <w:rFonts w:ascii="Architects Daughter" w:cs="Architects Daughter" w:eastAsia="Architects Daughter" w:hAnsi="Architects Daughter"/>
          <w:b w:val="1"/>
          <w:color w:val="000000"/>
          <w:sz w:val="36"/>
          <w:szCs w:val="36"/>
          <w:vertAlign w:val="baseline"/>
          <w:rtl w:val="0"/>
        </w:rPr>
        <w:t xml:space="preserve">Elementary Lesson Pla</w:t>
      </w:r>
      <w:r w:rsidDel="00000000" w:rsidR="00000000" w:rsidRPr="00000000">
        <w:rPr>
          <w:rFonts w:ascii="Architects Daughter" w:cs="Architects Daughter" w:eastAsia="Architects Daughter" w:hAnsi="Architects Daughter"/>
          <w:b w:val="1"/>
          <w:sz w:val="36"/>
          <w:szCs w:val="36"/>
          <w:rtl w:val="0"/>
        </w:rPr>
        <w:t xml:space="preserve">n</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Grade</w:t>
      </w:r>
      <w:r w:rsidDel="00000000" w:rsidR="00000000" w:rsidRPr="00000000">
        <w:rPr>
          <w:rFonts w:ascii="Verdana" w:cs="Verdana" w:eastAsia="Verdana" w:hAnsi="Verdana"/>
          <w:b w:val="1"/>
          <w:color w:val="000000"/>
          <w:sz w:val="28"/>
          <w:szCs w:val="28"/>
          <w:vertAlign w:val="baseline"/>
          <w:rtl w:val="0"/>
        </w:rPr>
        <w:t xml:space="preserve">:</w:t>
      </w:r>
      <w:r w:rsidDel="00000000" w:rsidR="00000000" w:rsidRPr="00000000">
        <w:rPr>
          <w:rFonts w:ascii="Verdana" w:cs="Verdana" w:eastAsia="Verdana" w:hAnsi="Verdana"/>
          <w:b w:val="1"/>
          <w:sz w:val="28"/>
          <w:szCs w:val="28"/>
          <w:u w:val="single"/>
          <w:rtl w:val="0"/>
        </w:rPr>
        <w:t xml:space="preserve">6</w:t>
      </w:r>
      <w:r w:rsidDel="00000000" w:rsidR="00000000" w:rsidRPr="00000000">
        <w:rPr>
          <w:rFonts w:ascii="Verdana" w:cs="Verdana" w:eastAsia="Verdana" w:hAnsi="Verdana"/>
          <w:b w:val="1"/>
          <w:color w:val="000000"/>
          <w:sz w:val="28"/>
          <w:szCs w:val="28"/>
          <w:vertAlign w:val="baseline"/>
          <w:rtl w:val="0"/>
        </w:rPr>
        <w:t xml:space="preserve">_</w:t>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 Subject:  </w:t>
      </w:r>
      <w:r w:rsidDel="00000000" w:rsidR="00000000" w:rsidRPr="00000000">
        <w:rPr>
          <w:rFonts w:ascii="Verdana" w:cs="Verdana" w:eastAsia="Verdana" w:hAnsi="Verdana"/>
          <w:b w:val="1"/>
          <w:u w:val="single"/>
          <w:rtl w:val="0"/>
        </w:rPr>
        <w:t xml:space="preserve">Health</w:t>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  Time-frame:</w:t>
      </w:r>
      <w:r w:rsidDel="00000000" w:rsidR="00000000" w:rsidRPr="00000000">
        <w:rPr>
          <w:rFonts w:ascii="Verdana" w:cs="Verdana" w:eastAsia="Verdana" w:hAnsi="Verdana"/>
          <w:b w:val="1"/>
          <w:color w:val="000000"/>
          <w:sz w:val="28"/>
          <w:szCs w:val="28"/>
          <w:vertAlign w:val="baseline"/>
          <w:rtl w:val="0"/>
        </w:rPr>
        <w:t xml:space="preserve"> </w:t>
      </w:r>
      <w:r w:rsidDel="00000000" w:rsidR="00000000" w:rsidRPr="00000000">
        <w:rPr>
          <w:rFonts w:ascii="Verdana" w:cs="Verdana" w:eastAsia="Verdana" w:hAnsi="Verdana"/>
          <w:b w:val="1"/>
          <w:sz w:val="22"/>
          <w:szCs w:val="22"/>
          <w:u w:val="single"/>
          <w:rtl w:val="0"/>
        </w:rPr>
        <w:t xml:space="preserve">60 minutes </w:t>
      </w:r>
    </w:p>
    <w:p w:rsidR="00000000" w:rsidDel="00000000" w:rsidP="00000000" w:rsidRDefault="00000000" w:rsidRPr="00000000">
      <w:pPr>
        <w:spacing w:after="160" w:before="0" w:line="240" w:lineRule="auto"/>
        <w:contextualSpacing w:val="0"/>
      </w:pPr>
      <w:r w:rsidDel="00000000" w:rsidR="00000000" w:rsidRPr="00000000">
        <w:drawing>
          <wp:inline distB="0" distT="0" distL="114300" distR="114300">
            <wp:extent cx="456565" cy="303530"/>
            <wp:effectExtent b="0" l="0" r="0" t="0"/>
            <wp:docPr descr="car.jpg" id="5" name="image08.png"/>
            <a:graphic>
              <a:graphicData uri="http://schemas.openxmlformats.org/drawingml/2006/picture">
                <pic:pic>
                  <pic:nvPicPr>
                    <pic:cNvPr descr="car.jpg" id="0" name="image08.png"/>
                    <pic:cNvPicPr preferRelativeResize="0"/>
                  </pic:nvPicPr>
                  <pic:blipFill>
                    <a:blip r:embed="rId6"/>
                    <a:srcRect b="0" l="0" r="0" t="0"/>
                    <a:stretch>
                      <a:fillRect/>
                    </a:stretch>
                  </pic:blipFill>
                  <pic:spPr>
                    <a:xfrm>
                      <a:off x="0" y="0"/>
                      <a:ext cx="456565" cy="303530"/>
                    </a:xfrm>
                    <a:prstGeom prst="rect"/>
                    <a:ln/>
                  </pic:spPr>
                </pic:pic>
              </a:graphicData>
            </a:graphic>
          </wp:inline>
        </w:drawing>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Driving Question:</w:t>
      </w:r>
      <w:r w:rsidDel="00000000" w:rsidR="00000000" w:rsidRPr="00000000">
        <w:rPr>
          <w:rFonts w:ascii="Comic Sans MS" w:cs="Comic Sans MS" w:eastAsia="Comic Sans MS" w:hAnsi="Comic Sans MS"/>
          <w:b w:val="1"/>
          <w:color w:val="000000"/>
          <w:sz w:val="22"/>
          <w:szCs w:val="22"/>
          <w:vertAlign w:val="baseline"/>
          <w:rtl w:val="0"/>
        </w:rPr>
        <w:t xml:space="preserve"> </w:t>
      </w:r>
      <w:r w:rsidDel="00000000" w:rsidR="00000000" w:rsidRPr="00000000">
        <w:rPr>
          <w:rFonts w:ascii="Verdana" w:cs="Verdana" w:eastAsia="Verdana" w:hAnsi="Verdana"/>
          <w:b w:val="1"/>
          <w:u w:val="single"/>
          <w:rtl w:val="0"/>
        </w:rPr>
        <w:t xml:space="preserve">What is a healthy body image?</w:t>
      </w:r>
      <w:r w:rsidDel="00000000" w:rsidR="00000000" w:rsidRPr="00000000">
        <w:rPr>
          <w:rFonts w:ascii="Verdana" w:cs="Verdana" w:eastAsia="Verdana" w:hAnsi="Verdana"/>
          <w:b w:val="1"/>
          <w:color w:val="000000"/>
          <w:sz w:val="28"/>
          <w:szCs w:val="28"/>
          <w:vertAlign w:val="baseline"/>
          <w:rtl w:val="0"/>
        </w:rPr>
        <w:t xml:space="preserve"> </w:t>
      </w:r>
      <w:r w:rsidDel="00000000" w:rsidR="00000000" w:rsidRPr="00000000">
        <w:rPr>
          <w:rtl w:val="0"/>
        </w:rPr>
      </w:r>
    </w:p>
    <w:tbl>
      <w:tblPr>
        <w:tblStyle w:val="Table1"/>
        <w:bidi w:val="0"/>
        <w:tblW w:w="9660.0" w:type="dxa"/>
        <w:jc w:val="left"/>
        <w:tblInd w:w="-120.0" w:type="dxa"/>
        <w:tblLayout w:type="fixed"/>
        <w:tblLook w:val="0000"/>
      </w:tblPr>
      <w:tblGrid>
        <w:gridCol w:w="9660"/>
        <w:tblGridChange w:id="0">
          <w:tblGrid>
            <w:gridCol w:w="96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Learning Targets: </w:t>
            </w:r>
            <w:r w:rsidDel="00000000" w:rsidR="00000000" w:rsidRPr="00000000">
              <w:rPr>
                <w:rFonts w:ascii="Comic Sans MS" w:cs="Comic Sans MS" w:eastAsia="Comic Sans MS" w:hAnsi="Comic Sans MS"/>
                <w:sz w:val="22"/>
                <w:szCs w:val="22"/>
                <w:rtl w:val="0"/>
              </w:rPr>
              <w:t xml:space="preserve">Creating a positive body image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GCO: Healthy Self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1.7-</w:t>
            </w:r>
            <w:r w:rsidDel="00000000" w:rsidR="00000000" w:rsidRPr="00000000">
              <w:rPr>
                <w:rFonts w:ascii="Comic Sans MS" w:cs="Comic Sans MS" w:eastAsia="Comic Sans MS" w:hAnsi="Comic Sans MS"/>
                <w:sz w:val="22"/>
                <w:szCs w:val="22"/>
                <w:rtl w:val="0"/>
              </w:rPr>
              <w:t xml:space="preserve"> Describe the role of physical activity and healthy eating in maintaining healthy weight and preventing chronic disease.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rtl w:val="0"/>
              </w:rPr>
              <w:t xml:space="preserve">GCO: Healthy Community:</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3.2- </w:t>
            </w:r>
            <w:r w:rsidDel="00000000" w:rsidR="00000000" w:rsidRPr="00000000">
              <w:rPr>
                <w:rFonts w:ascii="Comic Sans MS" w:cs="Comic Sans MS" w:eastAsia="Comic Sans MS" w:hAnsi="Comic Sans MS"/>
                <w:sz w:val="22"/>
                <w:szCs w:val="22"/>
                <w:rtl w:val="0"/>
              </w:rPr>
              <w:t xml:space="preserve">Take age-appropriate action to present mental health issues faced among school-aged children in order to reduce the stigma that is often attached to mental health disorders. (anorexia/bulimia)</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3.3-</w:t>
            </w:r>
            <w:r w:rsidDel="00000000" w:rsidR="00000000" w:rsidRPr="00000000">
              <w:rPr>
                <w:rFonts w:ascii="Comic Sans MS" w:cs="Comic Sans MS" w:eastAsia="Comic Sans MS" w:hAnsi="Comic Sans MS"/>
                <w:sz w:val="22"/>
                <w:szCs w:val="22"/>
                <w:rtl w:val="0"/>
              </w:rPr>
              <w:t xml:space="preserve"> Respond to advertising of and communication about the use of alcohol, tobacco, gambling, caffeine, medicines, food, and natural/alternative health products and communicate these ideas within the school community.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Language Arts:</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GCO 3</w:t>
            </w:r>
            <w:r w:rsidDel="00000000" w:rsidR="00000000" w:rsidRPr="00000000">
              <w:rPr>
                <w:rFonts w:ascii="Comic Sans MS" w:cs="Comic Sans MS" w:eastAsia="Comic Sans MS" w:hAnsi="Comic Sans MS"/>
                <w:sz w:val="22"/>
                <w:szCs w:val="22"/>
                <w:rtl w:val="0"/>
              </w:rPr>
              <w:t xml:space="preserve">- Students will be able to interact with sensitivity and respect, considering the situation, audience and purpose.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SCO’s:</w:t>
            </w:r>
            <w:r w:rsidDel="00000000" w:rsidR="00000000" w:rsidRPr="00000000">
              <w:rPr>
                <w:rFonts w:ascii="Comic Sans MS" w:cs="Comic Sans MS" w:eastAsia="Comic Sans MS" w:hAnsi="Comic Sans MS"/>
                <w:sz w:val="22"/>
                <w:szCs w:val="22"/>
                <w:rtl w:val="0"/>
              </w:rPr>
              <w:t xml:space="preserve"> 3.1, 3.2, and 3.3</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GCO 9-</w:t>
            </w:r>
            <w:r w:rsidDel="00000000" w:rsidR="00000000" w:rsidRPr="00000000">
              <w:rPr>
                <w:rFonts w:ascii="Comic Sans MS" w:cs="Comic Sans MS" w:eastAsia="Comic Sans MS" w:hAnsi="Comic Sans MS"/>
                <w:sz w:val="22"/>
                <w:szCs w:val="22"/>
                <w:rtl w:val="0"/>
              </w:rPr>
              <w:t xml:space="preserve"> Students will be expected to use writing and other forms of representation to explore, clarify, and reflect on their thoughts, feelings, experiences, and learnings; and to use their imaginations.</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SCO’s:</w:t>
            </w:r>
            <w:r w:rsidDel="00000000" w:rsidR="00000000" w:rsidRPr="00000000">
              <w:rPr>
                <w:rFonts w:ascii="Comic Sans MS" w:cs="Comic Sans MS" w:eastAsia="Comic Sans MS" w:hAnsi="Comic Sans MS"/>
                <w:sz w:val="22"/>
                <w:szCs w:val="22"/>
                <w:rtl w:val="0"/>
              </w:rPr>
              <w:t xml:space="preserve"> 8.1, 8.2, 8.3</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GCO 9</w:t>
            </w:r>
            <w:r w:rsidDel="00000000" w:rsidR="00000000" w:rsidRPr="00000000">
              <w:rPr>
                <w:rFonts w:ascii="Comic Sans MS" w:cs="Comic Sans MS" w:eastAsia="Comic Sans MS" w:hAnsi="Comic Sans MS"/>
                <w:sz w:val="22"/>
                <w:szCs w:val="22"/>
                <w:rtl w:val="0"/>
              </w:rPr>
              <w:t xml:space="preserve">- Students will be expected to create texts collaboratively and independently, using a variety of forms for a range of audiences and purposes.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SCO’s:</w:t>
            </w:r>
            <w:r w:rsidDel="00000000" w:rsidR="00000000" w:rsidRPr="00000000">
              <w:rPr>
                <w:rFonts w:ascii="Comic Sans MS" w:cs="Comic Sans MS" w:eastAsia="Comic Sans MS" w:hAnsi="Comic Sans MS"/>
                <w:sz w:val="22"/>
                <w:szCs w:val="22"/>
                <w:rtl w:val="0"/>
              </w:rPr>
              <w:t xml:space="preserve"> 9.1, 9.2, 9.3</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Connection to school improvement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i w:val="1"/>
                <w:color w:val="000000"/>
                <w:sz w:val="22"/>
                <w:szCs w:val="22"/>
                <w:vertAlign w:val="baseline"/>
                <w:rtl w:val="0"/>
              </w:rPr>
              <w:t xml:space="preserve">Goal: </w:t>
            </w:r>
            <w:r w:rsidDel="00000000" w:rsidR="00000000" w:rsidRPr="00000000">
              <w:rPr>
                <w:rFonts w:ascii="Verdana" w:cs="Verdana" w:eastAsia="Verdana" w:hAnsi="Verdana"/>
                <w:i w:val="1"/>
                <w:sz w:val="22"/>
                <w:szCs w:val="22"/>
                <w:u w:val="single"/>
                <w:rtl w:val="0"/>
              </w:rPr>
              <w:t xml:space="preserve">Our students will demonstrate improvement in the area of writing with a focus on ideas, organization, language use and conventions.</w:t>
            </w:r>
            <w:r w:rsidDel="00000000" w:rsidR="00000000" w:rsidRPr="00000000">
              <w:rPr>
                <w:rFonts w:ascii="Verdana" w:cs="Verdana" w:eastAsia="Verdana" w:hAnsi="Verdana"/>
                <w:sz w:val="22"/>
                <w:szCs w:val="22"/>
                <w:rtl w:val="0"/>
              </w:rPr>
              <w:t xml:space="preserve"> Students will be brainstorming ideas of their “best features” using a mind-map format.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675.0" w:type="dxa"/>
        <w:jc w:val="left"/>
        <w:tblInd w:w="-120.0" w:type="dxa"/>
        <w:tblLayout w:type="fixed"/>
        <w:tblLook w:val="0000"/>
      </w:tblPr>
      <w:tblGrid>
        <w:gridCol w:w="9675"/>
        <w:tblGridChange w:id="0">
          <w:tblGrid>
            <w:gridCol w:w="9675"/>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Resources: </w:t>
            </w:r>
            <w:r w:rsidDel="00000000" w:rsidR="00000000" w:rsidRPr="00000000">
              <w:rPr>
                <w:rFonts w:ascii="Comic Sans MS" w:cs="Comic Sans MS" w:eastAsia="Comic Sans MS" w:hAnsi="Comic Sans MS"/>
                <w:b w:val="0"/>
                <w:i w:val="1"/>
                <w:color w:val="000000"/>
                <w:sz w:val="18"/>
                <w:szCs w:val="18"/>
                <w:vertAlign w:val="baseline"/>
                <w:rtl w:val="0"/>
              </w:rPr>
              <w:t xml:space="preserve">Provide links to needed online resources, </w:t>
            </w:r>
            <w:r w:rsidDel="00000000" w:rsidR="00000000" w:rsidRPr="00000000">
              <w:rPr>
                <w:rFonts w:ascii="Comic Sans MS" w:cs="Comic Sans MS" w:eastAsia="Comic Sans MS" w:hAnsi="Comic Sans MS"/>
                <w:i w:val="1"/>
                <w:sz w:val="18"/>
                <w:szCs w:val="18"/>
                <w:rtl w:val="0"/>
              </w:rPr>
              <w:t xml:space="preserve">screen casts</w:t>
            </w:r>
            <w:r w:rsidDel="00000000" w:rsidR="00000000" w:rsidRPr="00000000">
              <w:rPr>
                <w:rFonts w:ascii="Comic Sans MS" w:cs="Comic Sans MS" w:eastAsia="Comic Sans MS" w:hAnsi="Comic Sans MS"/>
                <w:b w:val="0"/>
                <w:i w:val="1"/>
                <w:color w:val="000000"/>
                <w:sz w:val="18"/>
                <w:szCs w:val="18"/>
                <w:vertAlign w:val="baseline"/>
                <w:rtl w:val="0"/>
              </w:rPr>
              <w:t xml:space="preserve">, files, rubrics, assessments etc.</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Dove Real Beauty </w:t>
            </w:r>
            <w:commentRangeStart w:id="0"/>
            <w:hyperlink r:id="rId7">
              <w:r w:rsidDel="00000000" w:rsidR="00000000" w:rsidRPr="00000000">
                <w:rPr>
                  <w:color w:val="1155cc"/>
                  <w:sz w:val="22"/>
                  <w:szCs w:val="22"/>
                  <w:u w:val="single"/>
                  <w:rtl w:val="0"/>
                </w:rPr>
                <w:t xml:space="preserve">Video</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Handout: Sketch Your Body (See Appendix 1)</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Example of Body Image Sketch (See Appendix 2)</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Calculating BMI (Body Mass Index) in teens: </w:t>
            </w:r>
            <w:hyperlink r:id="rId8">
              <w:r w:rsidDel="00000000" w:rsidR="00000000" w:rsidRPr="00000000">
                <w:rPr>
                  <w:color w:val="1155cc"/>
                  <w:sz w:val="22"/>
                  <w:szCs w:val="22"/>
                  <w:u w:val="single"/>
                  <w:rtl w:val="0"/>
                </w:rPr>
                <w:t xml:space="preserve">http://www.dietitians.ca/Your-Health/Assess-Yourself/Assess-Your-BMI/BMI-Children.aspx</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4 x 6 blank paper for “Best Features”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set of 25 mini mirrors and 1 full length mirror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2"/>
                <w:szCs w:val="22"/>
              </w:rPr>
            </w:pPr>
            <w:r w:rsidDel="00000000" w:rsidR="00000000" w:rsidRPr="00000000">
              <w:rPr>
                <w:sz w:val="22"/>
                <w:szCs w:val="22"/>
                <w:rtl w:val="0"/>
              </w:rPr>
              <w:t xml:space="preserve">View Camera</w:t>
            </w:r>
          </w:p>
          <w:p w:rsidR="00000000" w:rsidDel="00000000" w:rsidP="00000000" w:rsidRDefault="00000000" w:rsidRPr="00000000">
            <w:pPr>
              <w:numPr>
                <w:ilvl w:val="0"/>
                <w:numId w:val="2"/>
              </w:numPr>
              <w:spacing w:after="0" w:before="0" w:line="240" w:lineRule="auto"/>
              <w:ind w:left="720" w:hanging="360"/>
              <w:contextualSpacing w:val="1"/>
              <w:rPr>
                <w:sz w:val="22"/>
                <w:szCs w:val="22"/>
              </w:rPr>
            </w:pPr>
            <w:r w:rsidDel="00000000" w:rsidR="00000000" w:rsidRPr="00000000">
              <w:rPr>
                <w:sz w:val="22"/>
                <w:szCs w:val="22"/>
                <w:rtl w:val="0"/>
              </w:rPr>
              <w:t xml:space="preserve">Ipads/computers</w:t>
            </w:r>
          </w:p>
          <w:p w:rsidR="00000000" w:rsidDel="00000000" w:rsidP="00000000" w:rsidRDefault="00000000" w:rsidRPr="00000000">
            <w:pPr>
              <w:numPr>
                <w:ilvl w:val="0"/>
                <w:numId w:val="2"/>
              </w:numPr>
              <w:spacing w:after="0" w:before="0" w:line="240" w:lineRule="auto"/>
              <w:ind w:left="720" w:hanging="360"/>
              <w:contextualSpacing w:val="1"/>
              <w:rPr>
                <w:sz w:val="22"/>
                <w:szCs w:val="22"/>
              </w:rPr>
            </w:pPr>
            <w:r w:rsidDel="00000000" w:rsidR="00000000" w:rsidRPr="00000000">
              <w:rPr>
                <w:sz w:val="22"/>
                <w:szCs w:val="22"/>
                <w:rtl w:val="0"/>
              </w:rPr>
              <w:t xml:space="preserve">Poll Everywhere login for exit ticket responses </w:t>
            </w:r>
            <w:hyperlink r:id="rId9">
              <w:r w:rsidDel="00000000" w:rsidR="00000000" w:rsidRPr="00000000">
                <w:rPr>
                  <w:color w:val="1155cc"/>
                  <w:sz w:val="22"/>
                  <w:szCs w:val="22"/>
                  <w:u w:val="single"/>
                  <w:rtl w:val="0"/>
                </w:rPr>
                <w:t xml:space="preserve">https://www.polleverywhere.com/</w:t>
              </w:r>
            </w:hyperlink>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675.0" w:type="dxa"/>
        <w:jc w:val="left"/>
        <w:tblInd w:w="-105.0" w:type="dxa"/>
        <w:tblLayout w:type="fixed"/>
        <w:tblLook w:val="0000"/>
      </w:tblPr>
      <w:tblGrid>
        <w:gridCol w:w="9675"/>
        <w:tblGridChange w:id="0">
          <w:tblGrid>
            <w:gridCol w:w="967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Adaptations (Child Specific):  </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u w:val="none"/>
              </w:rPr>
            </w:pPr>
            <w:r w:rsidDel="00000000" w:rsidR="00000000" w:rsidRPr="00000000">
              <w:rPr>
                <w:rtl w:val="0"/>
              </w:rPr>
              <w:t xml:space="preserve">Some students have difficulty identifying body parts. Provide specific ideas for students to help identify features. For example: What about your eyes, cheeks, neck, waistline, thighs, calves? </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Provide a 4x6 sheet template for “best features”.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690.0" w:type="dxa"/>
        <w:jc w:val="left"/>
        <w:tblInd w:w="-120.0" w:type="dxa"/>
        <w:tblLayout w:type="fixed"/>
        <w:tblLook w:val="0000"/>
      </w:tblPr>
      <w:tblGrid>
        <w:gridCol w:w="5055"/>
        <w:gridCol w:w="4635"/>
        <w:tblGridChange w:id="0">
          <w:tblGrid>
            <w:gridCol w:w="5055"/>
            <w:gridCol w:w="4635"/>
          </w:tblGrid>
        </w:tblGridChange>
      </w:tblGrid>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1</w:t>
            </w:r>
            <w:r w:rsidDel="00000000" w:rsidR="00000000" w:rsidRPr="00000000">
              <w:rPr>
                <w:rFonts w:ascii="Comic Sans MS" w:cs="Comic Sans MS" w:eastAsia="Comic Sans MS" w:hAnsi="Comic Sans MS"/>
                <w:b w:val="1"/>
                <w:color w:val="000000"/>
                <w:sz w:val="20"/>
                <w:szCs w:val="20"/>
                <w:vertAlign w:val="baseline"/>
                <w:rtl w:val="0"/>
              </w:rPr>
              <w:t xml:space="preserve">: Introduction:(usually </w:t>
            </w:r>
            <w:r w:rsidDel="00000000" w:rsidR="00000000" w:rsidRPr="00000000">
              <w:rPr>
                <w:rFonts w:ascii="Comic Sans MS" w:cs="Comic Sans MS" w:eastAsia="Comic Sans MS" w:hAnsi="Comic Sans MS"/>
                <w:b w:val="1"/>
                <w:sz w:val="20"/>
                <w:szCs w:val="20"/>
                <w:rtl w:val="0"/>
              </w:rPr>
              <w:t xml:space="preserve">5</w:t>
            </w:r>
            <w:r w:rsidDel="00000000" w:rsidR="00000000" w:rsidRPr="00000000">
              <w:rPr>
                <w:rFonts w:ascii="Comic Sans MS" w:cs="Comic Sans MS" w:eastAsia="Comic Sans MS" w:hAnsi="Comic Sans MS"/>
                <w:b w:val="1"/>
                <w:color w:val="000000"/>
                <w:sz w:val="20"/>
                <w:szCs w:val="20"/>
                <w:vertAlign w:val="baseline"/>
                <w:rtl w:val="0"/>
              </w:rPr>
              <w:t xml:space="preserve"> - 1</w:t>
            </w:r>
            <w:r w:rsidDel="00000000" w:rsidR="00000000" w:rsidRPr="00000000">
              <w:rPr>
                <w:rFonts w:ascii="Comic Sans MS" w:cs="Comic Sans MS" w:eastAsia="Comic Sans MS" w:hAnsi="Comic Sans MS"/>
                <w:b w:val="1"/>
                <w:sz w:val="20"/>
                <w:szCs w:val="20"/>
                <w:rtl w:val="0"/>
              </w:rPr>
              <w:t xml:space="preserve">0</w:t>
            </w:r>
            <w:r w:rsidDel="00000000" w:rsidR="00000000" w:rsidRPr="00000000">
              <w:rPr>
                <w:rFonts w:ascii="Comic Sans MS" w:cs="Comic Sans MS" w:eastAsia="Comic Sans MS" w:hAnsi="Comic Sans MS"/>
                <w:b w:val="1"/>
                <w:color w:val="000000"/>
                <w:sz w:val="20"/>
                <w:szCs w:val="20"/>
                <w:vertAlign w:val="baseline"/>
                <w:rtl w:val="0"/>
              </w:rPr>
              <w:t xml:space="preserve"> min. max)</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6" name="image09.jpg"/>
                  <a:graphic>
                    <a:graphicData uri="http://schemas.openxmlformats.org/drawingml/2006/picture">
                      <pic:pic>
                        <pic:nvPicPr>
                          <pic:cNvPr id="0" name="image09.jpg"/>
                          <pic:cNvPicPr preferRelativeResize="0"/>
                        </pic:nvPicPr>
                        <pic:blipFill>
                          <a:blip r:embed="rId10"/>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rtl w:val="0"/>
              </w:rPr>
              <w:t xml:space="preserve">Analyse</w:t>
            </w:r>
          </w:p>
          <w:p w:rsidR="00000000" w:rsidDel="00000000" w:rsidP="00000000" w:rsidRDefault="00000000" w:rsidRPr="00000000">
            <w:pPr>
              <w:spacing w:after="240" w:lineRule="auto"/>
              <w:contextualSpacing w:val="0"/>
            </w:pPr>
            <w:r w:rsidDel="00000000" w:rsidR="00000000" w:rsidRPr="00000000">
              <w:rPr>
                <w:rtl w:val="0"/>
              </w:rPr>
              <w:t xml:space="preserve">Apply</w:t>
            </w:r>
          </w:p>
          <w:p w:rsidR="00000000" w:rsidDel="00000000" w:rsidP="00000000" w:rsidRDefault="00000000" w:rsidRPr="00000000">
            <w:pPr>
              <w:spacing w:after="240" w:lineRule="auto"/>
              <w:contextualSpacing w:val="0"/>
            </w:pPr>
            <w:r w:rsidDel="00000000" w:rsidR="00000000" w:rsidRPr="00000000">
              <w:rPr>
                <w:rtl w:val="0"/>
              </w:rPr>
              <w:t xml:space="preserve">Communicate </w:t>
            </w:r>
          </w:p>
          <w:p w:rsidR="00000000" w:rsidDel="00000000" w:rsidP="00000000" w:rsidRDefault="00000000" w:rsidRPr="00000000">
            <w:pPr>
              <w:spacing w:after="240" w:lineRule="auto"/>
              <w:contextualSpacing w:val="0"/>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Connection</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Introduction:  </w:t>
            </w:r>
          </w:p>
          <w:p w:rsidR="00000000" w:rsidDel="00000000" w:rsidP="00000000" w:rsidRDefault="00000000" w:rsidRPr="00000000">
            <w:pPr>
              <w:numPr>
                <w:ilvl w:val="0"/>
                <w:numId w:val="8"/>
              </w:numPr>
              <w:spacing w:after="160" w:before="0" w:line="240" w:lineRule="auto"/>
              <w:ind w:left="720" w:hanging="360"/>
              <w:contextualSpacing w:val="1"/>
              <w:rPr>
                <w:b w:val="1"/>
                <w:u w:val="none"/>
              </w:rPr>
            </w:pPr>
            <w:r w:rsidDel="00000000" w:rsidR="00000000" w:rsidRPr="00000000">
              <w:rPr>
                <w:b w:val="1"/>
                <w:color w:val="000000"/>
                <w:vertAlign w:val="baseline"/>
                <w:rtl w:val="0"/>
              </w:rPr>
              <w:t xml:space="preserve">This is an int</w:t>
            </w:r>
            <w:r w:rsidDel="00000000" w:rsidR="00000000" w:rsidRPr="00000000">
              <w:rPr>
                <w:b w:val="1"/>
                <w:rtl w:val="0"/>
              </w:rPr>
              <w:t xml:space="preserve">roduction into a new unit in Health on healthy body image and creating and maintaining a healthy self.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i w:val="1"/>
                <w:sz w:val="18"/>
                <w:szCs w:val="18"/>
                <w:rtl w:val="0"/>
              </w:rPr>
              <w:t xml:space="preserve">Reflecting</w:t>
            </w:r>
            <w:r w:rsidDel="00000000" w:rsidR="00000000" w:rsidRPr="00000000">
              <w:rPr>
                <w:rFonts w:ascii="Comic Sans MS" w:cs="Comic Sans MS" w:eastAsia="Comic Sans MS" w:hAnsi="Comic Sans MS"/>
                <w:b w:val="0"/>
                <w:i w:val="1"/>
                <w:color w:val="000000"/>
                <w:sz w:val="18"/>
                <w:szCs w:val="18"/>
                <w:vertAlign w:val="baseline"/>
                <w:rtl w:val="0"/>
              </w:rPr>
              <w:t xml:space="preserve"> on prior teaching: </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b w:val="1"/>
              </w:rPr>
            </w:pPr>
            <w:r w:rsidDel="00000000" w:rsidR="00000000" w:rsidRPr="00000000">
              <w:rPr>
                <w:b w:val="1"/>
                <w:rtl w:val="0"/>
              </w:rPr>
              <w:t xml:space="preserve">We covered nutrition last term and discussed healthy relationships.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b w:val="1"/>
              </w:rPr>
            </w:pPr>
            <w:r w:rsidDel="00000000" w:rsidR="00000000" w:rsidRPr="00000000">
              <w:rPr>
                <w:b w:val="1"/>
                <w:rtl w:val="0"/>
              </w:rPr>
              <w:t xml:space="preserve">Ask the students to think about and analyse what they look like such as their body shapes, by using the mini mirrors and the floor length mirror provided.</w:t>
            </w:r>
          </w:p>
          <w:p w:rsidR="00000000" w:rsidDel="00000000" w:rsidP="00000000" w:rsidRDefault="00000000" w:rsidRPr="00000000">
            <w:pPr>
              <w:numPr>
                <w:ilvl w:val="0"/>
                <w:numId w:val="6"/>
              </w:numPr>
              <w:spacing w:after="160" w:lineRule="auto"/>
              <w:ind w:left="720" w:hanging="360"/>
              <w:contextualSpacing w:val="1"/>
              <w:rPr>
                <w:b w:val="1"/>
              </w:rPr>
            </w:pPr>
            <w:r w:rsidDel="00000000" w:rsidR="00000000" w:rsidRPr="00000000">
              <w:rPr>
                <w:b w:val="1"/>
                <w:rtl w:val="0"/>
              </w:rPr>
              <w:t xml:space="preserve">Ask: What are some ways to keep ourselves healthy? How does this connect with our body image? </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72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(Notes:) </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tc>
      </w:tr>
      <w:tr>
        <w:trPr>
          <w:trHeight w:val="126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2</w:t>
            </w:r>
            <w:r w:rsidDel="00000000" w:rsidR="00000000" w:rsidRPr="00000000">
              <w:rPr>
                <w:rFonts w:ascii="Comic Sans MS" w:cs="Comic Sans MS" w:eastAsia="Comic Sans MS" w:hAnsi="Comic Sans MS"/>
                <w:b w:val="1"/>
                <w:sz w:val="20"/>
                <w:szCs w:val="20"/>
                <w:rtl w:val="0"/>
              </w:rPr>
              <w:t xml:space="preserve">: (approx. 5 min.)</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1" name="image03.jpg"/>
                  <a:graphic>
                    <a:graphicData uri="http://schemas.openxmlformats.org/drawingml/2006/picture">
                      <pic:pic>
                        <pic:nvPicPr>
                          <pic:cNvPr id="0" name="image03.jpg"/>
                          <pic:cNvPicPr preferRelativeResize="0"/>
                        </pic:nvPicPr>
                        <pic:blipFill>
                          <a:blip r:embed="rId11"/>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rtl w:val="0"/>
              </w:rPr>
              <w:t xml:space="preserve">Evaluate</w:t>
            </w:r>
          </w:p>
          <w:p w:rsidR="00000000" w:rsidDel="00000000" w:rsidP="00000000" w:rsidRDefault="00000000" w:rsidRPr="00000000">
            <w:pPr>
              <w:spacing w:after="240" w:lineRule="auto"/>
              <w:contextualSpacing w:val="0"/>
            </w:pPr>
            <w:r w:rsidDel="00000000" w:rsidR="00000000" w:rsidRPr="00000000">
              <w:rPr>
                <w:rtl w:val="0"/>
              </w:rPr>
              <w:t xml:space="preserve">Interconnect</w:t>
            </w:r>
          </w:p>
          <w:p w:rsidR="00000000" w:rsidDel="00000000" w:rsidP="00000000" w:rsidRDefault="00000000" w:rsidRPr="00000000">
            <w:pPr>
              <w:spacing w:after="240" w:lineRule="auto"/>
              <w:contextualSpacing w:val="0"/>
            </w:pPr>
            <w:r w:rsidDel="00000000" w:rsidR="00000000" w:rsidRPr="00000000">
              <w:rPr>
                <w:rtl w:val="0"/>
              </w:rPr>
              <w:t xml:space="preserve">Communicate</w:t>
            </w:r>
          </w:p>
          <w:p w:rsidR="00000000" w:rsidDel="00000000" w:rsidP="00000000" w:rsidRDefault="00000000" w:rsidRPr="00000000">
            <w:pPr>
              <w:spacing w:after="240" w:lineRule="auto"/>
              <w:contextualSpacing w:val="0"/>
            </w:pP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Explicit Teaching </w:t>
            </w:r>
            <w:r w:rsidDel="00000000" w:rsidR="00000000" w:rsidRPr="00000000">
              <w:rPr>
                <w:rFonts w:ascii="Comic Sans MS" w:cs="Comic Sans MS" w:eastAsia="Comic Sans MS" w:hAnsi="Comic Sans MS"/>
                <w:b w:val="0"/>
                <w:i w:val="1"/>
                <w:color w:val="000000"/>
                <w:sz w:val="18"/>
                <w:szCs w:val="18"/>
                <w:vertAlign w:val="baseline"/>
                <w:rtl w:val="0"/>
              </w:rPr>
              <w:t xml:space="preserve">Teacher models/demonstrates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b w:val="1"/>
                <w:rtl w:val="0"/>
              </w:rPr>
              <w:t xml:space="preserve">Explain to the class that they will be drawing a sketch of their own bodies. Show the</w:t>
            </w:r>
            <w:r w:rsidDel="00000000" w:rsidR="00000000" w:rsidRPr="00000000">
              <w:rPr>
                <w:rFonts w:ascii="Times New Roman" w:cs="Times New Roman" w:eastAsia="Times New Roman" w:hAnsi="Times New Roman"/>
                <w:b w:val="1"/>
                <w:color w:val="000000"/>
                <w:sz w:val="24"/>
                <w:szCs w:val="24"/>
                <w:vertAlign w:val="baseline"/>
                <w:rtl w:val="0"/>
              </w:rPr>
              <w:t xml:space="preserve"> example of what </w:t>
            </w:r>
            <w:r w:rsidDel="00000000" w:rsidR="00000000" w:rsidRPr="00000000">
              <w:rPr>
                <w:b w:val="1"/>
                <w:rtl w:val="0"/>
              </w:rPr>
              <w:t xml:space="preserve">I drew for my own body shape and I shared it with the class. Let them know that this is not a drawing lesson and I will not be assessing their drawing skills but stick figures are not accepted. Discuss the parts of my body that I don’t love.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numPr>
                <w:ilvl w:val="0"/>
                <w:numId w:val="5"/>
              </w:numPr>
              <w:spacing w:after="160" w:before="0" w:line="240" w:lineRule="auto"/>
              <w:ind w:left="720" w:hanging="360"/>
              <w:contextualSpacing w:val="1"/>
              <w:rPr>
                <w:b w:val="1"/>
                <w:u w:val="none"/>
              </w:rPr>
            </w:pPr>
            <w:r w:rsidDel="00000000" w:rsidR="00000000" w:rsidRPr="00000000">
              <w:rPr>
                <w:b w:val="1"/>
                <w:rtl w:val="0"/>
              </w:rPr>
              <w:t xml:space="preserve">This is probably going to be a very difficult task to complete.  Analysing our own bodies are not something we do often.  You might feel awkward or self-conscience but that is normal.</w:t>
            </w:r>
          </w:p>
          <w:p w:rsidR="00000000" w:rsidDel="00000000" w:rsidP="00000000" w:rsidRDefault="00000000" w:rsidRPr="00000000">
            <w:pPr>
              <w:numPr>
                <w:ilvl w:val="0"/>
                <w:numId w:val="5"/>
              </w:numPr>
              <w:spacing w:after="160" w:before="0" w:line="240" w:lineRule="auto"/>
              <w:ind w:left="720" w:hanging="360"/>
              <w:contextualSpacing w:val="1"/>
              <w:rPr>
                <w:b w:val="1"/>
                <w:u w:val="none"/>
              </w:rPr>
            </w:pPr>
            <w:r w:rsidDel="00000000" w:rsidR="00000000" w:rsidRPr="00000000">
              <w:rPr>
                <w:b w:val="1"/>
                <w:rtl w:val="0"/>
              </w:rPr>
              <w:t xml:space="preserve">Just try to be the most honest with your analysis as you can as you sketch yourself. </w:t>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(Notes:) </w:t>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sz w:val="20"/>
                <w:szCs w:val="20"/>
                <w:rtl w:val="0"/>
              </w:rPr>
              <w:t xml:space="preserve">For the entire class to view the example sketch that you have, you could view it on the viewcamera or take a picture of it and view it on the big board. </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240" w:lineRule="auto"/>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3</w:t>
            </w:r>
            <w:r w:rsidDel="00000000" w:rsidR="00000000" w:rsidRPr="00000000">
              <w:rPr>
                <w:rFonts w:ascii="Comic Sans MS" w:cs="Comic Sans MS" w:eastAsia="Comic Sans MS" w:hAnsi="Comic Sans MS"/>
                <w:b w:val="1"/>
                <w:sz w:val="20"/>
                <w:szCs w:val="20"/>
                <w:rtl w:val="0"/>
              </w:rPr>
              <w:t xml:space="preserve">: (approx. 20 min.)</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1883852" cy="1130311"/>
                  <wp:effectExtent b="0" l="0" r="0" t="0"/>
                  <wp:wrapNone/>
                  <wp:docPr id="4" name="image07.jpg"/>
                  <a:graphic>
                    <a:graphicData uri="http://schemas.openxmlformats.org/drawingml/2006/picture">
                      <pic:pic>
                        <pic:nvPicPr>
                          <pic:cNvPr id="0" name="image07.jpg"/>
                          <pic:cNvPicPr preferRelativeResize="0"/>
                        </pic:nvPicPr>
                        <pic:blipFill>
                          <a:blip r:embed="rId12"/>
                          <a:srcRect b="0" l="0" r="0" t="0"/>
                          <a:stretch>
                            <a:fillRect/>
                          </a:stretch>
                        </pic:blipFill>
                        <pic:spPr>
                          <a:xfrm>
                            <a:off x="0" y="0"/>
                            <a:ext cx="1883852" cy="1130311"/>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c>
      </w:tr>
      <w:tr>
        <w:trPr>
          <w:trHeight w:val="19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Independent/Groups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18"/>
                <w:szCs w:val="18"/>
                <w:vertAlign w:val="baseline"/>
                <w:rtl w:val="0"/>
              </w:rPr>
              <w:t xml:space="preserve">Practice/Conference focus: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Name the skill/strategy from the explicit teaching.</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Students try it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Today and every day…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When working today, use this strategy when…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When working today, remember…</w:t>
            </w:r>
            <w:r w:rsidDel="00000000" w:rsidR="00000000" w:rsidRPr="00000000">
              <w:rPr>
                <w:rtl w:val="0"/>
              </w:rPr>
            </w:r>
          </w:p>
        </w:tc>
      </w:tr>
      <w:tr>
        <w:trPr>
          <w:trHeight w:val="13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(Notes:)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rtl w:val="0"/>
              </w:rPr>
              <w:t xml:space="preserve">Hand out the worksheet titled “Body Image”. Ask students to reflect on their image and draw what they believe to be their own body shapes.  Try to fill the full length of the paper so the picture is large enough to see. Inform students that this is an outline of their bodies and they are not to include specific private parts but try to be as honest as they can when drawing their own image. They do not need to color in the sketch.</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tc>
      </w:tr>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w:t>
            </w:r>
            <w:r w:rsidDel="00000000" w:rsidR="00000000" w:rsidRPr="00000000">
              <w:rPr>
                <w:rFonts w:ascii="Architects Daughter" w:cs="Architects Daughter" w:eastAsia="Architects Daughter" w:hAnsi="Architects Daughter"/>
                <w:b w:val="1"/>
                <w:sz w:val="28"/>
                <w:szCs w:val="28"/>
                <w:u w:val="single"/>
                <w:rtl w:val="0"/>
              </w:rPr>
              <w:t xml:space="preserve">4</w:t>
            </w:r>
            <w:r w:rsidDel="00000000" w:rsidR="00000000" w:rsidRPr="00000000">
              <w:rPr>
                <w:rFonts w:ascii="Comic Sans MS" w:cs="Comic Sans MS" w:eastAsia="Comic Sans MS" w:hAnsi="Comic Sans MS"/>
                <w:b w:val="1"/>
                <w:color w:val="000000"/>
                <w:sz w:val="24"/>
                <w:szCs w:val="24"/>
                <w:u w:val="single"/>
                <w:vertAlign w:val="baseline"/>
                <w:rtl w:val="0"/>
              </w:rPr>
              <w:t xml:space="preserve">:</w:t>
            </w:r>
            <w:r w:rsidDel="00000000" w:rsidR="00000000" w:rsidRPr="00000000">
              <w:rPr>
                <w:rFonts w:ascii="Comic Sans MS" w:cs="Comic Sans MS" w:eastAsia="Comic Sans MS" w:hAnsi="Comic Sans MS"/>
                <w:b w:val="1"/>
                <w:color w:val="000000"/>
                <w:sz w:val="20"/>
                <w:szCs w:val="20"/>
                <w:vertAlign w:val="baseline"/>
                <w:rtl w:val="0"/>
              </w:rPr>
              <w:t xml:space="preserve"> 1</w:t>
            </w:r>
            <w:r w:rsidDel="00000000" w:rsidR="00000000" w:rsidRPr="00000000">
              <w:rPr>
                <w:rFonts w:ascii="Comic Sans MS" w:cs="Comic Sans MS" w:eastAsia="Comic Sans MS" w:hAnsi="Comic Sans MS"/>
                <w:b w:val="1"/>
                <w:sz w:val="20"/>
                <w:szCs w:val="20"/>
                <w:rtl w:val="0"/>
              </w:rPr>
              <w:t xml:space="preserve">0</w:t>
            </w:r>
            <w:r w:rsidDel="00000000" w:rsidR="00000000" w:rsidRPr="00000000">
              <w:rPr>
                <w:rFonts w:ascii="Comic Sans MS" w:cs="Comic Sans MS" w:eastAsia="Comic Sans MS" w:hAnsi="Comic Sans MS"/>
                <w:b w:val="1"/>
                <w:color w:val="000000"/>
                <w:sz w:val="20"/>
                <w:szCs w:val="20"/>
                <w:vertAlign w:val="baseline"/>
                <w:rtl w:val="0"/>
              </w:rPr>
              <w:t xml:space="preserve"> minutes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3181350</wp:posOffset>
                  </wp:positionH>
                  <wp:positionV relativeFrom="paragraph">
                    <wp:posOffset>89130</wp:posOffset>
                  </wp:positionV>
                  <wp:extent cx="1828800" cy="1096010"/>
                  <wp:effectExtent b="0" l="0" r="0" t="0"/>
                  <wp:wrapNone/>
                  <wp:docPr id="7"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828800" cy="1096010"/>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rtl w:val="0"/>
              </w:rPr>
              <w:t xml:space="preserve">Communicate and Collaborate</w:t>
            </w:r>
          </w:p>
          <w:p w:rsidR="00000000" w:rsidDel="00000000" w:rsidP="00000000" w:rsidRDefault="00000000" w:rsidRPr="00000000">
            <w:pPr>
              <w:spacing w:after="240" w:lineRule="auto"/>
              <w:contextualSpacing w:val="0"/>
            </w:pPr>
            <w:r w:rsidDel="00000000" w:rsidR="00000000" w:rsidRPr="00000000">
              <w:rPr>
                <w:rtl w:val="0"/>
              </w:rPr>
              <w:t xml:space="preserve">Analyze </w:t>
            </w:r>
          </w:p>
          <w:p w:rsidR="00000000" w:rsidDel="00000000" w:rsidP="00000000" w:rsidRDefault="00000000" w:rsidRPr="00000000">
            <w:pPr>
              <w:spacing w:after="240" w:lineRule="auto"/>
              <w:contextualSpacing w:val="0"/>
            </w:pPr>
            <w:r w:rsidDel="00000000" w:rsidR="00000000" w:rsidRPr="00000000">
              <w:rPr>
                <w:rtl w:val="0"/>
              </w:rPr>
              <w:t xml:space="preserve">Interconnect</w:t>
            </w:r>
            <w:r w:rsidDel="00000000" w:rsidR="00000000" w:rsidRPr="00000000">
              <w:rPr>
                <w:rtl w:val="0"/>
              </w:rPr>
            </w:r>
          </w:p>
        </w:tc>
      </w:tr>
      <w:tr>
        <w:trPr>
          <w:trHeight w:val="3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Time to Share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Will I use share time as…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 mini-lesson reinforcement?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 problem solving opportunity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-an opportunity for descriptive feedback</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-an opportunity for assessment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What will it look like?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Whole class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Part</w:t>
            </w:r>
            <w:r w:rsidDel="00000000" w:rsidR="00000000" w:rsidRPr="00000000">
              <w:rPr>
                <w:rFonts w:ascii="Comic Sans MS" w:cs="Comic Sans MS" w:eastAsia="Comic Sans MS" w:hAnsi="Comic Sans MS"/>
                <w:i w:val="1"/>
                <w:sz w:val="18"/>
                <w:szCs w:val="18"/>
                <w:rtl w:val="0"/>
              </w:rPr>
              <w:t xml:space="preserve">ner</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Small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One thing I’d like you to talk with your partner about while you shar</w:t>
            </w:r>
            <w:r w:rsidDel="00000000" w:rsidR="00000000" w:rsidRPr="00000000">
              <w:rPr>
                <w:rFonts w:ascii="Comic Sans MS" w:cs="Comic Sans MS" w:eastAsia="Comic Sans MS" w:hAnsi="Comic Sans MS"/>
                <w:i w:val="1"/>
                <w:sz w:val="18"/>
                <w:szCs w:val="18"/>
                <w:rtl w:val="0"/>
              </w:rPr>
              <w:t xml:space="preserve">e are the features you love about yourself.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While you are sharing, I will be looking fo</w:t>
            </w:r>
            <w:r w:rsidDel="00000000" w:rsidR="00000000" w:rsidRPr="00000000">
              <w:rPr>
                <w:rFonts w:ascii="Comic Sans MS" w:cs="Comic Sans MS" w:eastAsia="Comic Sans MS" w:hAnsi="Comic Sans MS"/>
                <w:i w:val="1"/>
                <w:sz w:val="18"/>
                <w:szCs w:val="18"/>
                <w:rtl w:val="0"/>
              </w:rPr>
              <w:t xml:space="preserve">r honest answers and try to explain why you love each feature.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18"/>
                <w:szCs w:val="18"/>
                <w:vertAlign w:val="baseline"/>
                <w:rtl w:val="0"/>
              </w:rPr>
              <w:t xml:space="preserve">(Notes:) </w:t>
            </w:r>
            <w:r w:rsidDel="00000000" w:rsidR="00000000" w:rsidRPr="00000000">
              <w:rPr>
                <w:b w:val="1"/>
                <w:color w:val="000000"/>
                <w:vertAlign w:val="baseline"/>
                <w:rtl w:val="0"/>
              </w:rPr>
              <w:t xml:space="preserve">Following the ske</w:t>
            </w:r>
            <w:r w:rsidDel="00000000" w:rsidR="00000000" w:rsidRPr="00000000">
              <w:rPr>
                <w:b w:val="1"/>
                <w:rtl w:val="0"/>
              </w:rPr>
              <w:t xml:space="preserve">tches, students will be put into groups of 4 or 5 and they are then asked to share their drawings with the group </w:t>
            </w:r>
            <w:r w:rsidDel="00000000" w:rsidR="00000000" w:rsidRPr="00000000">
              <w:rPr>
                <w:b w:val="1"/>
                <w:u w:val="single"/>
                <w:rtl w:val="0"/>
              </w:rPr>
              <w:t xml:space="preserve">but they must highlight the things they LOVE about their bodies. </w:t>
            </w:r>
            <w:r w:rsidDel="00000000" w:rsidR="00000000" w:rsidRPr="00000000">
              <w:rPr>
                <w:b w:val="1"/>
                <w:rtl w:val="0"/>
              </w:rPr>
              <w:t xml:space="preserve"> This tends to be more challenging than drawing themselves.  People are often quick to identify what they don’t like but this exercise is for students to become more comfortable identifying what they like about themselves and sharing that with their peers.</w:t>
            </w:r>
            <w:r w:rsidDel="00000000" w:rsidR="00000000" w:rsidRPr="00000000">
              <w:rPr>
                <w:rFonts w:ascii="Comic Sans MS" w:cs="Comic Sans MS" w:eastAsia="Comic Sans MS" w:hAnsi="Comic Sans MS"/>
                <w:b w:val="1"/>
                <w:i w:val="1"/>
                <w:rtl w:val="0"/>
              </w:rPr>
              <w:t xml:space="preserve"> </w:t>
            </w:r>
          </w:p>
          <w:p w:rsidR="00000000" w:rsidDel="00000000" w:rsidP="00000000" w:rsidRDefault="00000000" w:rsidRPr="00000000">
            <w:pPr>
              <w:spacing w:after="160" w:before="0" w:line="240" w:lineRule="auto"/>
              <w:contextualSpacing w:val="0"/>
            </w:pPr>
            <w:r w:rsidDel="00000000" w:rsidR="00000000" w:rsidRPr="00000000">
              <w:rPr>
                <w:b w:val="1"/>
                <w:rtl w:val="0"/>
              </w:rPr>
              <w:t xml:space="preserve">As a peer, you are to provide complements to each person in your group as they highlight their sketches. Be honest and don’t force a compliment.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690.0" w:type="dxa"/>
        <w:jc w:val="left"/>
        <w:tblInd w:w="-120.0" w:type="dxa"/>
        <w:tblLayout w:type="fixed"/>
        <w:tblLook w:val="0000"/>
      </w:tblPr>
      <w:tblGrid>
        <w:gridCol w:w="4920"/>
        <w:gridCol w:w="4770"/>
        <w:tblGridChange w:id="0">
          <w:tblGrid>
            <w:gridCol w:w="4920"/>
            <w:gridCol w:w="4770"/>
          </w:tblGrid>
        </w:tblGridChange>
      </w:tblGrid>
      <w:tr>
        <w:trPr>
          <w:trHeight w:val="54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4</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b w:val="1"/>
                <w:sz w:val="20"/>
                <w:szCs w:val="20"/>
                <w:rtl w:val="0"/>
              </w:rPr>
              <w:t xml:space="preserve"> 5-7 minutes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3055114</wp:posOffset>
                  </wp:positionH>
                  <wp:positionV relativeFrom="paragraph">
                    <wp:posOffset>107491</wp:posOffset>
                  </wp:positionV>
                  <wp:extent cx="2286000" cy="1373505"/>
                  <wp:effectExtent b="0" l="0" r="0" t="0"/>
                  <wp:wrapNone/>
                  <wp:docPr id="3" name="image06.jpg"/>
                  <a:graphic>
                    <a:graphicData uri="http://schemas.openxmlformats.org/drawingml/2006/picture">
                      <pic:pic>
                        <pic:nvPicPr>
                          <pic:cNvPr id="0" name="image06.jpg"/>
                          <pic:cNvPicPr preferRelativeResize="0"/>
                        </pic:nvPicPr>
                        <pic:blipFill>
                          <a:blip r:embed="rId14"/>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rtl w:val="0"/>
              </w:rPr>
              <w:t xml:space="preserve">Collaborate</w:t>
            </w:r>
          </w:p>
          <w:p w:rsidR="00000000" w:rsidDel="00000000" w:rsidP="00000000" w:rsidRDefault="00000000" w:rsidRPr="00000000">
            <w:pPr>
              <w:spacing w:after="240" w:lineRule="auto"/>
              <w:contextualSpacing w:val="0"/>
            </w:pPr>
            <w:r w:rsidDel="00000000" w:rsidR="00000000" w:rsidRPr="00000000">
              <w:rPr>
                <w:rtl w:val="0"/>
              </w:rPr>
              <w:t xml:space="preserve">Apply and Interconnect</w:t>
            </w:r>
          </w:p>
          <w:p w:rsidR="00000000" w:rsidDel="00000000" w:rsidP="00000000" w:rsidRDefault="00000000" w:rsidRPr="00000000">
            <w:pPr>
              <w:spacing w:after="240" w:lineRule="auto"/>
              <w:contextualSpacing w:val="0"/>
            </w:pPr>
            <w:r w:rsidDel="00000000" w:rsidR="00000000" w:rsidRPr="00000000">
              <w:rPr>
                <w:rtl w:val="0"/>
              </w:rPr>
              <w:t xml:space="preserve">Evaluate</w:t>
            </w:r>
          </w:p>
          <w:p w:rsidR="00000000" w:rsidDel="00000000" w:rsidP="00000000" w:rsidRDefault="00000000" w:rsidRPr="00000000">
            <w:pPr>
              <w:spacing w:after="240" w:lineRule="auto"/>
              <w:contextualSpacing w:val="0"/>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i w:val="1"/>
                <w:sz w:val="20"/>
                <w:szCs w:val="20"/>
                <w:rtl w:val="0"/>
              </w:rPr>
              <w:t xml:space="preserve">Guided Practice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How will students participate and practice what they have just learned?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Teacher Script: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Turn and talk to your partner about…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Go into your notebook and…</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Work with a partner and…</w:t>
            </w:r>
            <w:r w:rsidDel="00000000" w:rsidR="00000000" w:rsidRPr="00000000">
              <w:rPr>
                <w:rtl w:val="0"/>
              </w:rPr>
            </w:r>
          </w:p>
        </w:tc>
      </w:tr>
      <w:tr>
        <w:trPr>
          <w:trHeight w:val="5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i w:val="1"/>
                <w:sz w:val="20"/>
                <w:szCs w:val="20"/>
                <w:rtl w:val="0"/>
              </w:rPr>
              <w:t xml:space="preserve">(Notes:) </w:t>
            </w:r>
            <w:r w:rsidDel="00000000" w:rsidR="00000000" w:rsidRPr="00000000">
              <w:rPr>
                <w:b w:val="1"/>
                <w:rtl w:val="0"/>
              </w:rPr>
              <w:t xml:space="preserve">Students watch a short video from Dove Soap titled Real Beauty Sketches: You’re more beautiful than you think.  Discuss what they thought about the video. Do they view themselves differently now? </w:t>
            </w:r>
          </w:p>
          <w:p w:rsidR="00000000" w:rsidDel="00000000" w:rsidP="00000000" w:rsidRDefault="00000000" w:rsidRPr="00000000">
            <w:pPr>
              <w:spacing w:after="160" w:lineRule="auto"/>
              <w:contextualSpacing w:val="0"/>
            </w:pPr>
            <w:r w:rsidDel="00000000" w:rsidR="00000000" w:rsidRPr="00000000">
              <w:rPr>
                <w:b w:val="1"/>
                <w:rtl w:val="0"/>
              </w:rPr>
              <w:t xml:space="preserve">Show them the statistics of healthy body weight and height for students their age so they can understand that they are still growing and their bodies are in transition as they begin going through puberty.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690.0" w:type="dxa"/>
        <w:jc w:val="left"/>
        <w:tblInd w:w="-120.0" w:type="dxa"/>
        <w:tblLayout w:type="fixed"/>
        <w:tblLook w:val="0000"/>
      </w:tblPr>
      <w:tblGrid>
        <w:gridCol w:w="4920"/>
        <w:gridCol w:w="4770"/>
        <w:tblGridChange w:id="0">
          <w:tblGrid>
            <w:gridCol w:w="4920"/>
            <w:gridCol w:w="4770"/>
          </w:tblGrid>
        </w:tblGridChange>
      </w:tblGrid>
      <w:tr>
        <w:trPr>
          <w:trHeight w:val="42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Architects Daughter" w:cs="Architects Daughter" w:eastAsia="Architects Daughter" w:hAnsi="Architects Daughter"/>
                <w:b w:val="1"/>
                <w:sz w:val="28"/>
                <w:szCs w:val="28"/>
                <w:u w:val="single"/>
                <w:rtl w:val="0"/>
              </w:rPr>
              <w:t xml:space="preserve">Part 5</w:t>
            </w:r>
            <w:r w:rsidDel="00000000" w:rsidR="00000000" w:rsidRPr="00000000">
              <w:rPr>
                <w:rFonts w:ascii="Comic Sans MS" w:cs="Comic Sans MS" w:eastAsia="Comic Sans MS" w:hAnsi="Comic Sans MS"/>
                <w:b w:val="1"/>
                <w:sz w:val="20"/>
                <w:szCs w:val="20"/>
                <w:rtl w:val="0"/>
              </w:rPr>
              <w:t xml:space="preserve">: (usually 5-10 min.)</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9" name="image12.jpg"/>
                  <a:graphic>
                    <a:graphicData uri="http://schemas.openxmlformats.org/drawingml/2006/picture">
                      <pic:pic>
                        <pic:nvPicPr>
                          <pic:cNvPr id="0" name="image12.jpg"/>
                          <pic:cNvPicPr preferRelativeResize="0"/>
                        </pic:nvPicPr>
                        <pic:blipFill>
                          <a:blip r:embed="rId15"/>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240" w:lineRule="auto"/>
              <w:contextualSpacing w:val="0"/>
            </w:pPr>
            <w:r w:rsidDel="00000000" w:rsidR="00000000" w:rsidRPr="00000000">
              <w:rPr>
                <w:rtl w:val="0"/>
              </w:rPr>
              <w:t xml:space="preserve">Create and Publish</w:t>
            </w:r>
          </w:p>
          <w:p w:rsidR="00000000" w:rsidDel="00000000" w:rsidP="00000000" w:rsidRDefault="00000000" w:rsidRPr="00000000">
            <w:pPr>
              <w:spacing w:after="240" w:lineRule="auto"/>
              <w:contextualSpacing w:val="0"/>
            </w:pPr>
            <w:r w:rsidDel="00000000" w:rsidR="00000000" w:rsidRPr="00000000">
              <w:rPr>
                <w:rtl w:val="0"/>
              </w:rPr>
              <w:t xml:space="preserve">Analyze </w:t>
            </w:r>
          </w:p>
          <w:p w:rsidR="00000000" w:rsidDel="00000000" w:rsidP="00000000" w:rsidRDefault="00000000" w:rsidRPr="00000000">
            <w:pPr>
              <w:spacing w:after="240" w:lineRule="auto"/>
              <w:contextualSpacing w:val="0"/>
            </w:pPr>
            <w:r w:rsidDel="00000000" w:rsidR="00000000" w:rsidRPr="00000000">
              <w:rPr>
                <w:rtl w:val="0"/>
              </w:rPr>
              <w:t xml:space="preserve">Evaluate</w:t>
            </w:r>
          </w:p>
          <w:p w:rsidR="00000000" w:rsidDel="00000000" w:rsidP="00000000" w:rsidRDefault="00000000" w:rsidRPr="00000000">
            <w:pPr>
              <w:spacing w:after="240" w:lineRule="auto"/>
              <w:contextualSpacing w:val="0"/>
            </w:pPr>
            <w:r w:rsidDel="00000000" w:rsidR="00000000" w:rsidRPr="00000000">
              <w:rPr>
                <w:rtl w:val="0"/>
              </w:rPr>
              <w:t xml:space="preserve">Communicate and Collaborate</w:t>
            </w:r>
          </w:p>
        </w:tc>
      </w:tr>
      <w:tr>
        <w:trPr>
          <w:trHeight w:val="19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Independent/Groups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18"/>
                <w:szCs w:val="18"/>
                <w:rtl w:val="0"/>
              </w:rPr>
              <w:t xml:space="preserve">Practice/Conference focus: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Name the skill/strategy from the explicit teaching.</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Students try it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Teacher Script: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i w:val="1"/>
                <w:sz w:val="18"/>
                <w:szCs w:val="18"/>
                <w:rtl w:val="0"/>
              </w:rPr>
              <w:t xml:space="preserve">Today and every day…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sz w:val="18"/>
                <w:szCs w:val="18"/>
                <w:rtl w:val="0"/>
              </w:rPr>
              <w:t xml:space="preserve">When working today, use this strategy when…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sz w:val="18"/>
                <w:szCs w:val="18"/>
                <w:rtl w:val="0"/>
              </w:rPr>
              <w:t xml:space="preserve">When working today, remember…</w:t>
            </w:r>
            <w:r w:rsidDel="00000000" w:rsidR="00000000" w:rsidRPr="00000000">
              <w:rPr>
                <w:rtl w:val="0"/>
              </w:rPr>
            </w:r>
          </w:p>
        </w:tc>
      </w:tr>
      <w:tr>
        <w:trPr>
          <w:trHeight w:val="19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Notes: Hand out the 4x6 sheet of paper to each student and have them write their name in the center of the paper.  Then they are to create a web around their name with all of their best features.  For example: </w:t>
            </w:r>
            <w:r w:rsidDel="00000000" w:rsidR="00000000" w:rsidRPr="00000000">
              <w:drawing>
                <wp:anchor allowOverlap="0" behindDoc="0" distB="114300" distT="114300" distL="114300" distR="114300" hidden="0" layoutInCell="0" locked="0" relativeHeight="0" simplePos="0">
                  <wp:simplePos x="0" y="0"/>
                  <wp:positionH relativeFrom="margin">
                    <wp:posOffset>4162198</wp:posOffset>
                  </wp:positionH>
                  <wp:positionV relativeFrom="paragraph">
                    <wp:posOffset>492584</wp:posOffset>
                  </wp:positionV>
                  <wp:extent cx="1667329" cy="1271338"/>
                  <wp:effectExtent b="0" l="0" r="0" t="0"/>
                  <wp:wrapSquare wrapText="bothSides" distB="114300" distT="114300" distL="114300" distR="114300"/>
                  <wp:docPr descr="FullSizeRender.jpg" id="8" name="image11.jpg"/>
                  <a:graphic>
                    <a:graphicData uri="http://schemas.openxmlformats.org/drawingml/2006/picture">
                      <pic:pic>
                        <pic:nvPicPr>
                          <pic:cNvPr descr="FullSizeRender.jpg" id="0" name="image11.jpg"/>
                          <pic:cNvPicPr preferRelativeResize="0"/>
                        </pic:nvPicPr>
                        <pic:blipFill>
                          <a:blip r:embed="rId16"/>
                          <a:srcRect b="0" l="0" r="0" t="0"/>
                          <a:stretch>
                            <a:fillRect/>
                          </a:stretch>
                        </pic:blipFill>
                        <pic:spPr>
                          <a:xfrm>
                            <a:off x="0" y="0"/>
                            <a:ext cx="1667329" cy="1271338"/>
                          </a:xfrm>
                          <a:prstGeom prst="rect"/>
                          <a:ln/>
                        </pic:spPr>
                      </pic:pic>
                    </a:graphicData>
                  </a:graphic>
                </wp:anchor>
              </w:drawing>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After they completed the Best Features paper, ask them to identify the features that they can change and the features they cannot change. Discuss.</w:t>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Ask the students how they felt about doing this exercise. </w:t>
            </w:r>
            <w:commentRangeStart w:id="1"/>
            <w:r w:rsidDel="00000000" w:rsidR="00000000" w:rsidRPr="00000000">
              <w:rPr>
                <w:rFonts w:ascii="Comic Sans MS" w:cs="Comic Sans MS" w:eastAsia="Comic Sans MS" w:hAnsi="Comic Sans MS"/>
                <w:b w:val="1"/>
                <w:sz w:val="20"/>
                <w:szCs w:val="20"/>
                <w:rtl w:val="0"/>
              </w:rPr>
              <w:t xml:space="preserve">What</w:t>
            </w:r>
            <w:commentRangeEnd w:id="1"/>
            <w:r w:rsidDel="00000000" w:rsidR="00000000" w:rsidRPr="00000000">
              <w:commentReference w:id="1"/>
            </w:r>
            <w:r w:rsidDel="00000000" w:rsidR="00000000" w:rsidRPr="00000000">
              <w:rPr>
                <w:rFonts w:ascii="Comic Sans MS" w:cs="Comic Sans MS" w:eastAsia="Comic Sans MS" w:hAnsi="Comic Sans MS"/>
                <w:b w:val="1"/>
                <w:sz w:val="20"/>
                <w:szCs w:val="20"/>
                <w:rtl w:val="0"/>
              </w:rPr>
              <w:t xml:space="preserve"> have they learned? </w:t>
            </w:r>
          </w:p>
          <w:p w:rsidR="00000000" w:rsidDel="00000000" w:rsidP="00000000" w:rsidRDefault="00000000" w:rsidRPr="00000000">
            <w:pPr>
              <w:spacing w:after="160" w:lineRule="auto"/>
              <w:contextualSpacing w:val="0"/>
            </w:pPr>
            <w:r w:rsidDel="00000000" w:rsidR="00000000" w:rsidRPr="00000000">
              <w:rPr>
                <w:rFonts w:ascii="Comic Sans MS" w:cs="Comic Sans MS" w:eastAsia="Comic Sans MS" w:hAnsi="Comic Sans MS"/>
                <w:b w:val="1"/>
                <w:sz w:val="20"/>
                <w:szCs w:val="20"/>
                <w:rtl w:val="0"/>
              </w:rPr>
              <w:t xml:space="preserve">Students will login to a program called </w:t>
            </w:r>
            <w:r w:rsidDel="00000000" w:rsidR="00000000" w:rsidRPr="00000000">
              <w:rPr>
                <w:rFonts w:ascii="Comic Sans MS" w:cs="Comic Sans MS" w:eastAsia="Comic Sans MS" w:hAnsi="Comic Sans MS"/>
                <w:b w:val="1"/>
                <w:sz w:val="20"/>
                <w:szCs w:val="20"/>
                <w:u w:val="single"/>
                <w:rtl w:val="0"/>
              </w:rPr>
              <w:t xml:space="preserve">Poll Everywhere</w:t>
            </w:r>
            <w:r w:rsidDel="00000000" w:rsidR="00000000" w:rsidRPr="00000000">
              <w:rPr>
                <w:rFonts w:ascii="Comic Sans MS" w:cs="Comic Sans MS" w:eastAsia="Comic Sans MS" w:hAnsi="Comic Sans MS"/>
                <w:b w:val="1"/>
                <w:sz w:val="20"/>
                <w:szCs w:val="20"/>
                <w:rtl w:val="0"/>
              </w:rPr>
              <w:t xml:space="preserve"> on the computers or ipads to provide their responses.  </w:t>
            </w:r>
          </w:p>
        </w:tc>
      </w:tr>
    </w:tbl>
    <w:p w:rsidR="00000000" w:rsidDel="00000000" w:rsidP="00000000" w:rsidRDefault="00000000" w:rsidRPr="00000000">
      <w:pPr>
        <w:contextualSpacing w:val="0"/>
      </w:pPr>
      <w:r w:rsidDel="00000000" w:rsidR="00000000" w:rsidRPr="00000000">
        <w:rPr>
          <w:rtl w:val="0"/>
        </w:rPr>
      </w:r>
    </w:p>
    <w:tbl>
      <w:tblPr>
        <w:tblStyle w:val="Table7"/>
        <w:bidi w:val="0"/>
        <w:tblW w:w="9645.0" w:type="dxa"/>
        <w:jc w:val="left"/>
        <w:tblInd w:w="-120.0" w:type="dxa"/>
        <w:tblLayout w:type="fixed"/>
        <w:tblLook w:val="0000"/>
      </w:tblPr>
      <w:tblGrid>
        <w:gridCol w:w="9645"/>
        <w:tblGridChange w:id="0">
          <w:tblGrid>
            <w:gridCol w:w="9645"/>
          </w:tblGrid>
        </w:tblGridChange>
      </w:tblGrid>
      <w:tr>
        <w:trPr>
          <w:trHeight w:val="2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Next Steps: (Include parts or portions of the lesson that have not been completed.)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For homework, s</w:t>
            </w:r>
            <w:r w:rsidDel="00000000" w:rsidR="00000000" w:rsidRPr="00000000">
              <w:rPr>
                <w:vertAlign w:val="baseline"/>
                <w:rtl w:val="0"/>
              </w:rPr>
              <w:t xml:space="preserve">tudents were asked to </w:t>
            </w:r>
            <w:r w:rsidDel="00000000" w:rsidR="00000000" w:rsidRPr="00000000">
              <w:rPr>
                <w:rtl w:val="0"/>
              </w:rPr>
              <w:t xml:space="preserve">browse through magazines to bring in a picture with a male or female model that they believe is an example of “true beauty”.  This will lead into the next health class where we will be focusing on real and unreal images in the media.</w:t>
            </w:r>
            <w:r w:rsidDel="00000000" w:rsidR="00000000" w:rsidRPr="00000000">
              <w:rPr>
                <w:sz w:val="22"/>
                <w:szCs w:val="22"/>
                <w:rtl w:val="0"/>
              </w:rPr>
              <w:t xml:space="preserve">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APPENDIX 1:</w:t>
            </w:r>
            <w:r w:rsidDel="00000000" w:rsidR="00000000" w:rsidRPr="00000000">
              <w:rPr>
                <w:rtl w:val="0"/>
              </w:rPr>
            </w:r>
          </w:p>
        </w:tc>
      </w:tr>
      <w:tr>
        <w:trPr>
          <w:trHeight w:val="129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rtl w:val="0"/>
              </w:rPr>
              <w:t xml:space="preserve">BODY IMAGE SKETCH</w:t>
            </w:r>
            <w:r w:rsidDel="00000000" w:rsidR="00000000" w:rsidRPr="00000000">
              <w:rPr>
                <w:rFonts w:ascii="Comic Sans MS" w:cs="Comic Sans MS" w:eastAsia="Comic Sans MS" w:hAnsi="Comic Sans MS"/>
                <w:b w:val="1"/>
                <w:rtl w:val="0"/>
              </w:rPr>
              <w:tab/>
              <w:tab/>
              <w:t xml:space="preserve">        Name: 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u w:val="single"/>
                <w:rtl w:val="0"/>
              </w:rPr>
              <w:t xml:space="preserve">Directions:</w:t>
            </w:r>
            <w:r w:rsidDel="00000000" w:rsidR="00000000" w:rsidRPr="00000000">
              <w:rPr>
                <w:rFonts w:ascii="Comic Sans MS" w:cs="Comic Sans MS" w:eastAsia="Comic Sans MS" w:hAnsi="Comic Sans MS"/>
                <w:rtl w:val="0"/>
              </w:rPr>
              <w:t xml:space="preserve"> You are asked to draw a picture of your body in the box below.  Make sure it is big enough to take up the whole page.  It doesn’t have to be an art project, but do not draw a stick figure.  On the separate piece of paper provided, I want you to list all the things you like, love and appreciate about your body.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APPENDIX 2:</w:t>
      </w:r>
    </w:p>
    <w:p w:rsidR="00000000" w:rsidDel="00000000" w:rsidP="00000000" w:rsidRDefault="00000000" w:rsidRPr="00000000">
      <w:pPr>
        <w:contextualSpacing w:val="0"/>
      </w:pPr>
      <w:r w:rsidDel="00000000" w:rsidR="00000000" w:rsidRPr="00000000">
        <w:rPr>
          <w:rtl w:val="0"/>
        </w:rPr>
        <w:t xml:space="preserve">Body Image Sketch Example: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1066800</wp:posOffset>
            </wp:positionH>
            <wp:positionV relativeFrom="paragraph">
              <wp:posOffset>342900</wp:posOffset>
            </wp:positionV>
            <wp:extent cx="3082528" cy="4110038"/>
            <wp:effectExtent b="0" l="0" r="0" t="0"/>
            <wp:wrapSquare wrapText="bothSides" distB="114300" distT="114300" distL="114300" distR="114300"/>
            <wp:docPr descr="body image sketch example.jpg" id="2" name="image05.jpg"/>
            <a:graphic>
              <a:graphicData uri="http://schemas.openxmlformats.org/drawingml/2006/picture">
                <pic:pic>
                  <pic:nvPicPr>
                    <pic:cNvPr descr="body image sketch example.jpg" id="0" name="image05.jpg"/>
                    <pic:cNvPicPr preferRelativeResize="0"/>
                  </pic:nvPicPr>
                  <pic:blipFill>
                    <a:blip r:embed="rId17"/>
                    <a:srcRect b="0" l="0" r="0" t="0"/>
                    <a:stretch>
                      <a:fillRect/>
                    </a:stretch>
                  </pic:blipFill>
                  <pic:spPr>
                    <a:xfrm>
                      <a:off x="0" y="0"/>
                      <a:ext cx="3082528" cy="4110038"/>
                    </a:xfrm>
                    <a:prstGeom prst="rect"/>
                    <a:ln/>
                  </pic:spPr>
                </pic:pic>
              </a:graphicData>
            </a:graphic>
          </wp:anchor>
        </w:drawing>
      </w:r>
    </w:p>
    <w:sectPr>
      <w:pgSz w:h="15840" w:w="12240"/>
      <w:pgMar w:bottom="1440" w:top="1080" w:left="1354.0427280197207" w:right="1173.50041084634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 Reyner" w:id="0" w:date="2016-01-12T21:48: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OMG how powerful is this video.</w:t>
      </w:r>
    </w:p>
  </w:comment>
  <w:comment w:author="Al Reyner" w:id="1" w:date="2016-01-12T21:50: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cool ideas.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mic Sans MS"/>
  <w:font w:name="Arial"/>
  <w:font w:name="Architects Daught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3.jpg"/><Relationship Id="rId10" Type="http://schemas.openxmlformats.org/officeDocument/2006/relationships/image" Target="media/image09.jpg"/><Relationship Id="rId13" Type="http://schemas.openxmlformats.org/officeDocument/2006/relationships/image" Target="media/image10.jpg"/><Relationship Id="rId12" Type="http://schemas.openxmlformats.org/officeDocument/2006/relationships/image" Target="media/image07.jp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leverywhere.com/" TargetMode="External"/><Relationship Id="rId15" Type="http://schemas.openxmlformats.org/officeDocument/2006/relationships/image" Target="media/image12.jpg"/><Relationship Id="rId14" Type="http://schemas.openxmlformats.org/officeDocument/2006/relationships/image" Target="media/image06.jpg"/><Relationship Id="rId17" Type="http://schemas.openxmlformats.org/officeDocument/2006/relationships/image" Target="media/image05.jpg"/><Relationship Id="rId16" Type="http://schemas.openxmlformats.org/officeDocument/2006/relationships/image" Target="media/image11.jpg"/><Relationship Id="rId5" Type="http://schemas.openxmlformats.org/officeDocument/2006/relationships/styles" Target="styles.xml"/><Relationship Id="rId6" Type="http://schemas.openxmlformats.org/officeDocument/2006/relationships/image" Target="media/image08.png"/><Relationship Id="rId7" Type="http://schemas.openxmlformats.org/officeDocument/2006/relationships/hyperlink" Target="https://www.youtube.com/watch?v=XpaOjMXyJGk" TargetMode="External"/><Relationship Id="rId8" Type="http://schemas.openxmlformats.org/officeDocument/2006/relationships/hyperlink" Target="http://www.dietitians.ca/Your-Health/Assess-Yourself/Assess-Your-BMI/BMI-Childre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